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0E" w:rsidRPr="00F6650E" w:rsidRDefault="00F6650E" w:rsidP="00F66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«Запомни, этот город – Ленинград,</w:t>
      </w:r>
    </w:p>
    <w:p w:rsidR="00CF49BD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Запомни, эти люди – ленинградцы!»</w:t>
      </w:r>
    </w:p>
    <w:p w:rsid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Был дом – ни света, ни воды.</w:t>
      </w: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Был хлеб – довесочек беды.</w:t>
      </w: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Была одна судьба на всех.</w:t>
      </w: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Мы растеряли светлый смех.</w:t>
      </w:r>
    </w:p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Мы умирали…</w:t>
      </w:r>
    </w:p>
    <w:p w:rsid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Город жил – исполнен малых наших сил.</w:t>
      </w:r>
    </w:p>
    <w:p w:rsidR="00CC5A96" w:rsidRDefault="00CC5A96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4217" w:rsidRDefault="00AC4217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5A96" w:rsidRPr="00AC4217" w:rsidRDefault="00AC4217" w:rsidP="00AC4217">
      <w:pPr>
        <w:rPr>
          <w:rFonts w:ascii="Times New Roman" w:hAnsi="Times New Roman" w:cs="Times New Roman"/>
          <w:b/>
          <w:sz w:val="32"/>
          <w:szCs w:val="32"/>
        </w:rPr>
      </w:pPr>
      <w:r w:rsidRPr="00AC4217">
        <w:rPr>
          <w:b/>
          <w:sz w:val="32"/>
          <w:szCs w:val="32"/>
          <w:shd w:val="clear" w:color="auto" w:fill="FFFFFF"/>
        </w:rPr>
        <w:t xml:space="preserve">                          </w:t>
      </w:r>
      <w:r w:rsidR="00CC5A96" w:rsidRPr="00AC42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Урок Памяти «900 дней мужества»</w:t>
      </w:r>
      <w:r w:rsidRPr="00AC42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CC5A96" w:rsidRPr="00AC42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</w:t>
      </w:r>
    </w:p>
    <w:p w:rsidR="00C5292D" w:rsidRDefault="00CC5A96" w:rsidP="00AC4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C4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650E">
        <w:rPr>
          <w:rFonts w:ascii="Times New Roman" w:hAnsi="Times New Roman" w:cs="Times New Roman"/>
          <w:sz w:val="28"/>
          <w:szCs w:val="28"/>
        </w:rPr>
        <w:t>ценарий</w:t>
      </w:r>
      <w:r w:rsidR="00AC4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«День</w:t>
      </w:r>
      <w:r w:rsidRPr="00F6650E">
        <w:rPr>
          <w:rFonts w:ascii="Times New Roman" w:hAnsi="Times New Roman" w:cs="Times New Roman"/>
          <w:sz w:val="28"/>
          <w:szCs w:val="28"/>
        </w:rPr>
        <w:t xml:space="preserve"> сняти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50E">
        <w:rPr>
          <w:rFonts w:ascii="Times New Roman" w:hAnsi="Times New Roman" w:cs="Times New Roman"/>
          <w:sz w:val="28"/>
          <w:szCs w:val="28"/>
        </w:rPr>
        <w:t xml:space="preserve"> блокады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6650E">
        <w:rPr>
          <w:rFonts w:ascii="Times New Roman" w:hAnsi="Times New Roman" w:cs="Times New Roman"/>
          <w:sz w:val="28"/>
          <w:szCs w:val="28"/>
        </w:rPr>
        <w:t>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4217">
        <w:rPr>
          <w:rFonts w:ascii="Times New Roman" w:hAnsi="Times New Roman" w:cs="Times New Roman"/>
          <w:sz w:val="28"/>
          <w:szCs w:val="28"/>
        </w:rPr>
        <w:t xml:space="preserve"> составлен </w:t>
      </w:r>
      <w:proofErr w:type="gramEnd"/>
    </w:p>
    <w:p w:rsidR="00CC5A96" w:rsidRDefault="00C5292D" w:rsidP="00AC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CC5A96">
        <w:rPr>
          <w:rFonts w:ascii="Times New Roman" w:hAnsi="Times New Roman" w:cs="Times New Roman"/>
          <w:sz w:val="28"/>
          <w:szCs w:val="28"/>
        </w:rPr>
        <w:t>)</w:t>
      </w:r>
    </w:p>
    <w:p w:rsidR="00CC5A96" w:rsidRPr="00F6650E" w:rsidRDefault="00CC5A96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7"/>
        <w:gridCol w:w="7004"/>
      </w:tblGrid>
      <w:tr w:rsidR="00CC5A96" w:rsidRPr="00F62720" w:rsidTr="00CC5A96">
        <w:tc>
          <w:tcPr>
            <w:tcW w:w="2567" w:type="dxa"/>
          </w:tcPr>
          <w:p w:rsidR="00CC5A96" w:rsidRPr="00F62720" w:rsidRDefault="00CC5A96" w:rsidP="00EF3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2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04" w:type="dxa"/>
          </w:tcPr>
          <w:p w:rsidR="00CC5A96" w:rsidRPr="00F62720" w:rsidRDefault="00CC5A96" w:rsidP="00AC4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2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патриотических чувств и гражданского сам</w:t>
            </w:r>
            <w:r w:rsidRPr="00F6272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62720"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сознания учащихся</w:t>
            </w:r>
          </w:p>
        </w:tc>
      </w:tr>
      <w:tr w:rsidR="00CC5A96" w:rsidRPr="00F62720" w:rsidTr="00CC5A96">
        <w:tc>
          <w:tcPr>
            <w:tcW w:w="2567" w:type="dxa"/>
          </w:tcPr>
          <w:p w:rsidR="00CC5A96" w:rsidRPr="00F62720" w:rsidRDefault="00CC5A96" w:rsidP="00EF3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2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04" w:type="dxa"/>
          </w:tcPr>
          <w:p w:rsidR="00CC5A96" w:rsidRPr="00F62720" w:rsidRDefault="00CC5A96" w:rsidP="00EF3592">
            <w:pPr>
              <w:numPr>
                <w:ilvl w:val="0"/>
                <w:numId w:val="1"/>
              </w:numPr>
              <w:spacing w:line="360" w:lineRule="auto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блокаде Ленинграда</w:t>
            </w:r>
            <w:r w:rsidRPr="00F62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A58" w:rsidRPr="00C5292D" w:rsidRDefault="00CC5A96" w:rsidP="00092A58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ind w:firstLine="900"/>
              <w:rPr>
                <w:rFonts w:eastAsiaTheme="minorHAnsi"/>
                <w:sz w:val="28"/>
                <w:szCs w:val="28"/>
                <w:lang w:eastAsia="en-US"/>
              </w:rPr>
            </w:pPr>
            <w:r w:rsidRPr="00C5292D">
              <w:rPr>
                <w:rFonts w:eastAsiaTheme="minorHAnsi"/>
                <w:sz w:val="28"/>
                <w:szCs w:val="28"/>
                <w:lang w:eastAsia="en-US"/>
              </w:rPr>
              <w:t xml:space="preserve">установление контактов между поколениями </w:t>
            </w:r>
            <w:r w:rsidRPr="00C5292D">
              <w:rPr>
                <w:rFonts w:eastAsiaTheme="minorHAnsi"/>
                <w:sz w:val="28"/>
                <w:szCs w:val="28"/>
                <w:lang w:eastAsia="en-US"/>
              </w:rPr>
              <w:t>и создание межличностных связей</w:t>
            </w:r>
            <w:r w:rsidR="00092A58" w:rsidRPr="00C529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92A58" w:rsidRPr="00C5292D" w:rsidRDefault="00092A58" w:rsidP="00AC4217">
            <w:pPr>
              <w:numPr>
                <w:ilvl w:val="0"/>
                <w:numId w:val="1"/>
              </w:numPr>
              <w:spacing w:line="360" w:lineRule="auto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C5292D">
              <w:rPr>
                <w:rFonts w:ascii="Times New Roman" w:hAnsi="Times New Roman" w:cs="Times New Roman"/>
                <w:sz w:val="28"/>
                <w:szCs w:val="28"/>
              </w:rPr>
              <w:t>дополнить знания учащихся о блокаде Ленинграда и героизме его жителей;</w:t>
            </w:r>
          </w:p>
          <w:p w:rsidR="00092A58" w:rsidRPr="00C5292D" w:rsidRDefault="00092A58" w:rsidP="00092A58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ind w:firstLine="900"/>
              <w:rPr>
                <w:rFonts w:eastAsiaTheme="minorHAnsi"/>
                <w:sz w:val="28"/>
                <w:szCs w:val="28"/>
                <w:lang w:eastAsia="en-US"/>
              </w:rPr>
            </w:pPr>
            <w:r w:rsidRPr="00C5292D">
              <w:rPr>
                <w:rFonts w:eastAsiaTheme="minorHAnsi"/>
                <w:sz w:val="28"/>
                <w:szCs w:val="28"/>
                <w:lang w:eastAsia="en-US"/>
              </w:rPr>
              <w:t>       познакомить с музыкальными произведениями и поэтической литературой, посвященными блокадному городу;</w:t>
            </w:r>
          </w:p>
          <w:p w:rsidR="00092A58" w:rsidRPr="00C5292D" w:rsidRDefault="00092A58" w:rsidP="00C5292D">
            <w:pPr>
              <w:pStyle w:val="a5"/>
              <w:shd w:val="clear" w:color="auto" w:fill="FFFFFF"/>
              <w:spacing w:before="150" w:beforeAutospacing="0" w:after="150" w:afterAutospacing="0" w:line="270" w:lineRule="atLeast"/>
              <w:ind w:firstLine="900"/>
              <w:rPr>
                <w:rFonts w:eastAsiaTheme="minorHAnsi"/>
                <w:sz w:val="28"/>
                <w:szCs w:val="28"/>
                <w:lang w:eastAsia="en-US"/>
              </w:rPr>
            </w:pPr>
            <w:r w:rsidRPr="00C5292D">
              <w:rPr>
                <w:rFonts w:eastAsiaTheme="minorHAnsi"/>
                <w:sz w:val="28"/>
                <w:szCs w:val="28"/>
                <w:lang w:eastAsia="en-US"/>
              </w:rPr>
              <w:t>способствовать воспитанию уважительного отношения к</w:t>
            </w:r>
            <w:r w:rsidR="00C5292D" w:rsidRPr="00C529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292D">
              <w:rPr>
                <w:rFonts w:eastAsiaTheme="minorHAnsi"/>
                <w:sz w:val="28"/>
                <w:szCs w:val="28"/>
                <w:lang w:eastAsia="en-US"/>
              </w:rPr>
              <w:t>памяти погибших и пережившим блокаду ленинградцам и чувства гордости за своих земляков</w:t>
            </w:r>
          </w:p>
          <w:p w:rsidR="00092A58" w:rsidRPr="00F62720" w:rsidRDefault="00092A58" w:rsidP="00092A58">
            <w:pPr>
              <w:spacing w:line="360" w:lineRule="auto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96" w:rsidRPr="00F62720" w:rsidTr="00AC4217">
        <w:trPr>
          <w:trHeight w:val="549"/>
        </w:trPr>
        <w:tc>
          <w:tcPr>
            <w:tcW w:w="2567" w:type="dxa"/>
          </w:tcPr>
          <w:p w:rsidR="00CC5A96" w:rsidRPr="00F62720" w:rsidRDefault="00CC5A96" w:rsidP="00EF3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20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004" w:type="dxa"/>
          </w:tcPr>
          <w:p w:rsidR="00CC5A96" w:rsidRPr="00F62720" w:rsidRDefault="00CC5A96" w:rsidP="00AC4217">
            <w:pPr>
              <w:pStyle w:val="a5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направление в настоящее время играет первостепенную роль в воспитании подрастающего поколения.  М</w:t>
            </w:r>
            <w:r w:rsidRPr="00F62720">
              <w:rPr>
                <w:sz w:val="28"/>
                <w:szCs w:val="28"/>
              </w:rPr>
              <w:t xml:space="preserve">олодому поколению </w:t>
            </w:r>
            <w:r>
              <w:rPr>
                <w:sz w:val="28"/>
                <w:szCs w:val="28"/>
              </w:rPr>
              <w:t xml:space="preserve">нужно прививать чувство гордости за свою страну, за героизм своего народа, знать </w:t>
            </w:r>
            <w:r w:rsidRPr="00F62720">
              <w:rPr>
                <w:sz w:val="28"/>
                <w:szCs w:val="28"/>
              </w:rPr>
              <w:t>о мужестве соотечественников, защищавших свою Родину в г</w:t>
            </w:r>
            <w:r w:rsidRPr="00F62720">
              <w:rPr>
                <w:sz w:val="28"/>
                <w:szCs w:val="28"/>
              </w:rPr>
              <w:t>о</w:t>
            </w:r>
            <w:r w:rsidRPr="00F62720">
              <w:rPr>
                <w:sz w:val="28"/>
                <w:szCs w:val="28"/>
              </w:rPr>
              <w:t>ды Великой Отечественной войны и отстоявших свободу народа ценой собственной жизни.</w:t>
            </w:r>
          </w:p>
        </w:tc>
      </w:tr>
      <w:tr w:rsidR="00092A58" w:rsidRPr="00F62720" w:rsidTr="00092A58">
        <w:tc>
          <w:tcPr>
            <w:tcW w:w="2567" w:type="dxa"/>
          </w:tcPr>
          <w:p w:rsidR="00092A58" w:rsidRPr="00F62720" w:rsidRDefault="00B83D22" w:rsidP="00B83D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Электронные ресурсы</w:t>
            </w:r>
          </w:p>
        </w:tc>
        <w:tc>
          <w:tcPr>
            <w:tcW w:w="7004" w:type="dxa"/>
          </w:tcPr>
          <w:p w:rsidR="00092A58" w:rsidRPr="00245020" w:rsidRDefault="00245020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«Блокадный дневник Тани Савичевой»</w:t>
            </w:r>
          </w:p>
          <w:p w:rsidR="00092A58" w:rsidRPr="00AC4217" w:rsidRDefault="00245020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Документальные фотографии периода блокады Ленинграда</w:t>
            </w:r>
            <w:r w:rsidR="00092A58" w:rsidRPr="0024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2A58" w:rsidRPr="00AC4217" w:rsidRDefault="00207F73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фонограмм </w:t>
            </w:r>
            <w:r w:rsidR="000B3A95" w:rsidRPr="000B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«Взрывы», «Ленинградский метроном</w:t>
            </w:r>
            <w:r w:rsidR="00092A58" w:rsidRPr="000B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2A58" w:rsidRPr="00AC4217" w:rsidRDefault="00207F73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Д.Д.Шостакович  «Ленинградская симфония».</w:t>
            </w:r>
          </w:p>
          <w:p w:rsidR="00092A58" w:rsidRPr="00AC4217" w:rsidRDefault="000B3A95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7F73" w:rsidRP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удожественный фильм «Блокада»</w:t>
            </w:r>
            <w:r w:rsid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3A95" w:rsidRPr="00AC4217" w:rsidRDefault="000B3A95" w:rsidP="00AC4217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Клип </w:t>
            </w:r>
            <w:hyperlink r:id="rId5" w:tgtFrame="_blank" w:history="1">
              <w:r w:rsidRPr="00AC42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А. </w:t>
              </w:r>
              <w:proofErr w:type="spellStart"/>
              <w:r w:rsidRPr="00AC42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Розенбаум</w:t>
              </w:r>
              <w:proofErr w:type="spellEnd"/>
              <w:r w:rsidRPr="00AC42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На Д</w:t>
              </w:r>
              <w:r w:rsidR="00AC42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ороге Жизни (блокада Ленинграда).</w:t>
              </w:r>
              <w:r w:rsidRPr="00AC42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  <w:p w:rsidR="000B3A95" w:rsidRPr="00AC4217" w:rsidRDefault="008F0942" w:rsidP="00AC421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 песня «Журавли»</w:t>
            </w:r>
            <w:r w:rsidR="00AC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6650E" w:rsidRPr="00F6650E" w:rsidRDefault="00F6650E" w:rsidP="00F6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2A58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1:   </w:t>
      </w:r>
      <w:r w:rsidR="00F6650E" w:rsidRPr="00F6650E">
        <w:rPr>
          <w:rFonts w:ascii="Times New Roman" w:hAnsi="Times New Roman" w:cs="Times New Roman"/>
          <w:sz w:val="28"/>
          <w:szCs w:val="28"/>
        </w:rPr>
        <w:t>Опять война, опять блокада…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А, может, нам о них забыть?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Я слышу иногда: «Не надо,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Не надо раны бередить.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>Мы от рассказов о войне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И о блокаде прочитали 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>Стихов достаточно вполне».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И может показаться: </w:t>
      </w:r>
      <w:proofErr w:type="gramStart"/>
      <w:r w:rsidR="00F6650E" w:rsidRPr="00F6650E">
        <w:rPr>
          <w:rFonts w:ascii="Times New Roman" w:hAnsi="Times New Roman" w:cs="Times New Roman"/>
          <w:sz w:val="28"/>
          <w:szCs w:val="28"/>
        </w:rPr>
        <w:t>правы</w:t>
      </w:r>
      <w:proofErr w:type="gramEnd"/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F6650E" w:rsidRPr="00F6650E" w:rsidRDefault="00092A58" w:rsidP="00F66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217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F6650E" w:rsidRPr="00F6650E" w:rsidRDefault="00AC4217" w:rsidP="00AC421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6650E" w:rsidRPr="00F6650E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F6650E" w:rsidRPr="00F6650E">
        <w:rPr>
          <w:rFonts w:ascii="Times New Roman" w:hAnsi="Times New Roman" w:cs="Times New Roman"/>
          <w:sz w:val="28"/>
          <w:szCs w:val="28"/>
        </w:rPr>
        <w:t xml:space="preserve"> правда – не права!</w:t>
      </w:r>
    </w:p>
    <w:p w:rsidR="00F6650E" w:rsidRPr="00F6650E" w:rsidRDefault="00AC4217" w:rsidP="00AC421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Я не напрасно беспокоюсь, </w:t>
      </w:r>
    </w:p>
    <w:p w:rsidR="00F6650E" w:rsidRPr="00F6650E" w:rsidRDefault="00AC4217" w:rsidP="00AC421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Чтоб не забылась та война.</w:t>
      </w:r>
    </w:p>
    <w:p w:rsidR="00F6650E" w:rsidRPr="00F6650E" w:rsidRDefault="00AC4217" w:rsidP="00AC421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Ведь эта память  - наша совесть,</w:t>
      </w:r>
    </w:p>
    <w:p w:rsidR="00F6650E" w:rsidRDefault="00AC4217" w:rsidP="00AC421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Она, как сила, нам нужна.</w:t>
      </w:r>
    </w:p>
    <w:p w:rsidR="00F6650E" w:rsidRPr="00F6650E" w:rsidRDefault="00F6650E" w:rsidP="00F66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D22" w:rsidRDefault="00B83D22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2: </w:t>
      </w:r>
      <w:r w:rsidR="00F6650E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В память о погибших в блокаду, на полях сражений, трудившихся </w:t>
      </w:r>
      <w:proofErr w:type="gramStart"/>
      <w:r w:rsidR="00F6650E" w:rsidRPr="00F665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50E" w:rsidRPr="00F6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50E" w:rsidRPr="00F6650E" w:rsidRDefault="00B83D22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тылу, не покладая рук, посвящена наша сегодняшняя встреча.</w:t>
      </w:r>
    </w:p>
    <w:p w:rsidR="00F6650E" w:rsidRPr="00F6650E" w:rsidRDefault="00F6650E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50E" w:rsidRDefault="00B83D22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3:</w:t>
      </w:r>
      <w:r w:rsidR="00F6650E">
        <w:rPr>
          <w:rFonts w:ascii="Times New Roman" w:hAnsi="Times New Roman" w:cs="Times New Roman"/>
          <w:sz w:val="28"/>
          <w:szCs w:val="28"/>
        </w:rPr>
        <w:t xml:space="preserve"> 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Сегодня мы будем говорить о Ленинграде. Нам кажется, в его судьбе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50E" w:rsidRPr="00F6650E">
        <w:rPr>
          <w:rFonts w:ascii="Times New Roman" w:hAnsi="Times New Roman" w:cs="Times New Roman"/>
          <w:sz w:val="28"/>
          <w:szCs w:val="28"/>
        </w:rPr>
        <w:t>отразились самые характерные черты той войны, победу которой мы празднуем вновь и вновь.</w:t>
      </w:r>
    </w:p>
    <w:p w:rsidR="00A56755" w:rsidRDefault="00A56755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A56755" w:rsidRDefault="00A56755" w:rsidP="00B83D22">
      <w:pPr>
        <w:pStyle w:val="a3"/>
        <w:ind w:left="993" w:hanging="993"/>
        <w:jc w:val="both"/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Ведущий: слово предоставляется</w:t>
      </w:r>
      <w:r>
        <w:rPr>
          <w:rStyle w:val="apple-converted-space"/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  </w:t>
      </w:r>
      <w:r w:rsidRPr="00A5675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56755">
        <w:rPr>
          <w:rFonts w:ascii="Times New Roman" w:hAnsi="Times New Roman" w:cs="Times New Roman"/>
          <w:sz w:val="28"/>
          <w:szCs w:val="28"/>
        </w:rPr>
        <w:t xml:space="preserve"> Октябрьского отделения «Блокадник», очевид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A56755">
        <w:rPr>
          <w:rFonts w:ascii="Times New Roman" w:hAnsi="Times New Roman" w:cs="Times New Roman"/>
          <w:sz w:val="28"/>
          <w:szCs w:val="28"/>
        </w:rPr>
        <w:t xml:space="preserve"> тех страшных событий, Мещеряков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6755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755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.</w:t>
      </w:r>
    </w:p>
    <w:p w:rsidR="00DE2B12" w:rsidRDefault="00DE2B12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6650E" w:rsidRDefault="00DE2B12" w:rsidP="00F665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1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7631C8">
        <w:rPr>
          <w:rFonts w:ascii="Times New Roman" w:hAnsi="Times New Roman" w:cs="Times New Roman"/>
          <w:i/>
          <w:sz w:val="28"/>
          <w:szCs w:val="28"/>
        </w:rPr>
        <w:t>Фон - д</w:t>
      </w:r>
      <w:r w:rsidRPr="00DE2B12">
        <w:rPr>
          <w:rFonts w:ascii="Times New Roman" w:hAnsi="Times New Roman" w:cs="Times New Roman"/>
          <w:i/>
          <w:sz w:val="28"/>
          <w:szCs w:val="28"/>
        </w:rPr>
        <w:t>окументальные фотографии периода блокады Ленинграда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B12" w:rsidRPr="00F6650E" w:rsidRDefault="00DE2B12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50E" w:rsidRDefault="00B83D22" w:rsidP="00B83D22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4:</w:t>
      </w:r>
      <w:r w:rsidR="00F6650E" w:rsidRPr="00F6650E">
        <w:rPr>
          <w:rFonts w:ascii="Times New Roman" w:hAnsi="Times New Roman" w:cs="Times New Roman"/>
          <w:sz w:val="28"/>
          <w:szCs w:val="28"/>
        </w:rPr>
        <w:t xml:space="preserve"> Ранней осенью 41-ого в городе разорвались первые снаряды. Ленинградцы были настоящими бойцами, хоть и не все они встречались гитлеровцами лицом к лицу. Их противниками были смерть и ее союзники: голод, жажда, холод, тьма… блокада.               </w:t>
      </w:r>
    </w:p>
    <w:p w:rsidR="00A30C89" w:rsidRDefault="00A30C89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89" w:rsidRDefault="00B83D22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5:</w:t>
      </w:r>
      <w:r w:rsidR="00A30C89">
        <w:rPr>
          <w:rFonts w:ascii="Times New Roman" w:hAnsi="Times New Roman" w:cs="Times New Roman"/>
          <w:sz w:val="28"/>
          <w:szCs w:val="28"/>
        </w:rPr>
        <w:t xml:space="preserve"> </w:t>
      </w:r>
      <w:r w:rsidR="00A30C89" w:rsidRPr="00A30C89">
        <w:rPr>
          <w:rFonts w:ascii="Times New Roman" w:hAnsi="Times New Roman" w:cs="Times New Roman"/>
          <w:sz w:val="28"/>
          <w:szCs w:val="28"/>
        </w:rPr>
        <w:t>Первые, самые тяжёлые дни войны. Главные удары фашистских армий были направлены на Москву и Ленинград. По плану «Барбаросса» Ленинград должен был быть взят в первый же месяц войны. Когда этот план провалился, появилась директива главного командования германской армии.</w:t>
      </w:r>
    </w:p>
    <w:p w:rsidR="007631C8" w:rsidRPr="00A30C89" w:rsidRDefault="007631C8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A30C89" w:rsidRPr="007631C8" w:rsidRDefault="007631C8" w:rsidP="00A30C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1C8">
        <w:rPr>
          <w:rFonts w:ascii="Times New Roman" w:hAnsi="Times New Roman" w:cs="Times New Roman"/>
          <w:i/>
          <w:sz w:val="28"/>
          <w:szCs w:val="28"/>
        </w:rPr>
        <w:t>( Фон - художественный фильм «Блокада»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д</w:t>
      </w:r>
      <w:r w:rsidRPr="00DE2B12">
        <w:rPr>
          <w:rFonts w:ascii="Times New Roman" w:hAnsi="Times New Roman" w:cs="Times New Roman"/>
          <w:i/>
          <w:sz w:val="28"/>
          <w:szCs w:val="28"/>
        </w:rPr>
        <w:t>окументальные фотографии периода блокады Ленинграда</w:t>
      </w:r>
      <w:r w:rsidRPr="007631C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631C8" w:rsidRPr="00A30C89" w:rsidRDefault="007631C8" w:rsidP="00A30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89" w:rsidRPr="00A30C89" w:rsidRDefault="00B83D22" w:rsidP="00A30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6:</w:t>
      </w:r>
      <w:r w:rsidR="00A30C89" w:rsidRPr="00A30C89">
        <w:rPr>
          <w:rFonts w:ascii="Times New Roman" w:hAnsi="Times New Roman" w:cs="Times New Roman"/>
          <w:sz w:val="28"/>
          <w:szCs w:val="28"/>
        </w:rPr>
        <w:t xml:space="preserve"> Директива </w:t>
      </w:r>
      <w:r w:rsidR="00AC4217">
        <w:rPr>
          <w:rFonts w:ascii="Times New Roman" w:hAnsi="Times New Roman" w:cs="Times New Roman"/>
          <w:sz w:val="28"/>
          <w:szCs w:val="28"/>
        </w:rPr>
        <w:t>№</w:t>
      </w:r>
      <w:r w:rsidR="00A30C89" w:rsidRPr="00A30C89">
        <w:rPr>
          <w:rFonts w:ascii="Times New Roman" w:hAnsi="Times New Roman" w:cs="Times New Roman"/>
          <w:sz w:val="28"/>
          <w:szCs w:val="28"/>
        </w:rPr>
        <w:t>1601 от 22 сентября 1941 года:</w:t>
      </w:r>
    </w:p>
    <w:p w:rsidR="00A30C89" w:rsidRPr="00A30C89" w:rsidRDefault="00A30C89" w:rsidP="00A30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C89">
        <w:rPr>
          <w:rFonts w:ascii="Times New Roman" w:hAnsi="Times New Roman" w:cs="Times New Roman"/>
          <w:sz w:val="28"/>
          <w:szCs w:val="28"/>
        </w:rPr>
        <w:t>« 1. Фюрер принял решение стереть город Петербург с лица земли…</w:t>
      </w:r>
    </w:p>
    <w:p w:rsidR="00A30C89" w:rsidRPr="00A30C89" w:rsidRDefault="00A30C89" w:rsidP="00A30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C89">
        <w:rPr>
          <w:rFonts w:ascii="Times New Roman" w:hAnsi="Times New Roman" w:cs="Times New Roman"/>
          <w:sz w:val="28"/>
          <w:szCs w:val="28"/>
        </w:rPr>
        <w:t>2. Предполагается окружить город тесным кольцом и путём обстрела из артиллерии всех калибров и беспрерывной бомбёж</w:t>
      </w:r>
      <w:r>
        <w:rPr>
          <w:rFonts w:ascii="Times New Roman" w:hAnsi="Times New Roman" w:cs="Times New Roman"/>
          <w:sz w:val="28"/>
          <w:szCs w:val="28"/>
        </w:rPr>
        <w:t>ки с воздуха сровнять с землёй.</w:t>
      </w:r>
    </w:p>
    <w:p w:rsidR="00A30C89" w:rsidRPr="00A30C89" w:rsidRDefault="00A30C89" w:rsidP="00A30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C89">
        <w:rPr>
          <w:rFonts w:ascii="Times New Roman" w:hAnsi="Times New Roman" w:cs="Times New Roman"/>
          <w:sz w:val="28"/>
          <w:szCs w:val="28"/>
        </w:rPr>
        <w:t>3. Если, вследствие создавшегося в городе положения, будут заявлены просьбы о сдаче, они будут отвергнуты…»</w:t>
      </w:r>
    </w:p>
    <w:p w:rsidR="00A30C89" w:rsidRPr="00A30C89" w:rsidRDefault="00A30C89" w:rsidP="00A30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89" w:rsidRDefault="00B83D22" w:rsidP="00B83D22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7:</w:t>
      </w:r>
      <w:r w:rsidR="00A30C89">
        <w:rPr>
          <w:rFonts w:ascii="Times New Roman" w:hAnsi="Times New Roman" w:cs="Times New Roman"/>
          <w:sz w:val="28"/>
          <w:szCs w:val="28"/>
        </w:rPr>
        <w:t xml:space="preserve"> </w:t>
      </w:r>
      <w:r w:rsidR="00586158" w:rsidRPr="00586158">
        <w:rPr>
          <w:rFonts w:ascii="Times New Roman" w:hAnsi="Times New Roman" w:cs="Times New Roman"/>
          <w:sz w:val="28"/>
          <w:szCs w:val="28"/>
        </w:rPr>
        <w:t>Гитлер заявил: «Ленинград мы штурмуем сознательно</w:t>
      </w:r>
      <w:r w:rsidR="00586158">
        <w:rPr>
          <w:rFonts w:ascii="Times New Roman" w:hAnsi="Times New Roman" w:cs="Times New Roman"/>
          <w:sz w:val="28"/>
          <w:szCs w:val="28"/>
        </w:rPr>
        <w:t xml:space="preserve">. Ленинград </w:t>
      </w:r>
      <w:proofErr w:type="gramStart"/>
      <w:r w:rsidR="00586158">
        <w:rPr>
          <w:rFonts w:ascii="Times New Roman" w:hAnsi="Times New Roman" w:cs="Times New Roman"/>
          <w:sz w:val="28"/>
          <w:szCs w:val="28"/>
        </w:rPr>
        <w:t>выжрет</w:t>
      </w:r>
      <w:proofErr w:type="gramEnd"/>
      <w:r w:rsidR="00586158">
        <w:rPr>
          <w:rFonts w:ascii="Times New Roman" w:hAnsi="Times New Roman" w:cs="Times New Roman"/>
          <w:sz w:val="28"/>
          <w:szCs w:val="28"/>
        </w:rPr>
        <w:t xml:space="preserve"> самого себя! </w:t>
      </w:r>
      <w:r w:rsidR="00A30C89" w:rsidRPr="00A30C89">
        <w:rPr>
          <w:rFonts w:ascii="Times New Roman" w:hAnsi="Times New Roman" w:cs="Times New Roman"/>
          <w:sz w:val="28"/>
          <w:szCs w:val="28"/>
        </w:rPr>
        <w:t>Я уничтожу этот город! Он никогда не возродится! Его уже нет! Нет! Нет!</w:t>
      </w:r>
      <w:r w:rsidR="00586158">
        <w:rPr>
          <w:rFonts w:ascii="Times New Roman" w:hAnsi="Times New Roman" w:cs="Times New Roman"/>
          <w:sz w:val="28"/>
          <w:szCs w:val="28"/>
        </w:rPr>
        <w:t>»</w:t>
      </w:r>
    </w:p>
    <w:p w:rsidR="00586158" w:rsidRDefault="00586158" w:rsidP="00A30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158" w:rsidRPr="00586158" w:rsidRDefault="00AC4217" w:rsidP="00AC421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1: </w:t>
      </w:r>
      <w:r w:rsidR="00586158" w:rsidRPr="00586158">
        <w:rPr>
          <w:rFonts w:ascii="Times New Roman" w:hAnsi="Times New Roman" w:cs="Times New Roman"/>
          <w:sz w:val="28"/>
          <w:szCs w:val="28"/>
        </w:rPr>
        <w:t>Люди умирали целыми семьями, домами, кварталами. На глазах матерей умирали дети, младенцы оставались без матерей и, если их не находили, они были обречены. Из воспоминаний очевидца:</w:t>
      </w:r>
    </w:p>
    <w:p w:rsidR="00586158" w:rsidRPr="00586158" w:rsidRDefault="00586158" w:rsidP="00586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158" w:rsidRPr="00586158" w:rsidRDefault="00AC4217" w:rsidP="00AC421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2: </w:t>
      </w:r>
      <w:r w:rsidR="00586158" w:rsidRPr="00586158">
        <w:rPr>
          <w:rFonts w:ascii="Times New Roman" w:hAnsi="Times New Roman" w:cs="Times New Roman"/>
          <w:sz w:val="28"/>
          <w:szCs w:val="28"/>
        </w:rPr>
        <w:t>Они лежали неподвижно в своих кроватках, истощённые, с широко раскрытыми глазами. В них застыл ужас от всего перенесённого. Кожа лица и рук была непроницаема от грязи. Вши ползали по исхудавшим тельцам. Многие дети больше месяца не видели никакой горячей пищи, даже кипятка.</w:t>
      </w:r>
    </w:p>
    <w:p w:rsidR="00586158" w:rsidRPr="00586158" w:rsidRDefault="00586158" w:rsidP="00586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3F" w:rsidRDefault="00AC4217" w:rsidP="00AC421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3:</w:t>
      </w:r>
      <w:r w:rsidR="00A91A3F">
        <w:rPr>
          <w:rFonts w:ascii="Times New Roman" w:hAnsi="Times New Roman" w:cs="Times New Roman"/>
          <w:sz w:val="28"/>
          <w:szCs w:val="28"/>
        </w:rPr>
        <w:t xml:space="preserve">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900 дней продолжалась оборона города Ленинграда. Неисчислимые трудности перенесли ленинградцы. Но были дни, недели, месяцы особенно трагичные – долгая зима 1941 – 1942гг. Фашисты пытали Ленинград и ленинградцев голодом, надеясь, что дрогнут ленинградцы, откроют ворота в город. В осажденном городе скудное продовольствие распределялось по карточкам. </w:t>
      </w:r>
      <w:r w:rsidR="00A91A3F">
        <w:rPr>
          <w:rFonts w:ascii="Times New Roman" w:hAnsi="Times New Roman" w:cs="Times New Roman"/>
          <w:sz w:val="28"/>
          <w:szCs w:val="28"/>
        </w:rPr>
        <w:t xml:space="preserve">С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8 сентября по 20 ноября 1941г. 5 раз снижалась норма хлеба на сутки. На 20 ноября 1941г. Она составила 250 граммов хлеба о рабочей карточке и 125 граммов для иждивенцев. </w:t>
      </w:r>
    </w:p>
    <w:p w:rsidR="00A91A3F" w:rsidRDefault="00A91A3F" w:rsidP="00A91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3F" w:rsidRDefault="00AC4217" w:rsidP="00AC421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4:</w:t>
      </w:r>
      <w:r w:rsidR="00A91A3F">
        <w:rPr>
          <w:rFonts w:ascii="Times New Roman" w:hAnsi="Times New Roman" w:cs="Times New Roman"/>
          <w:sz w:val="28"/>
          <w:szCs w:val="28"/>
        </w:rPr>
        <w:t xml:space="preserve">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Первую половину января неработающее население города и дети никаких продуктов питания вообще не получали. Вот страшная хроника тех блокадных дней: «В ноябре голод унёс 11 тысяч человеческих жизней, в декабре – 53 тысячи, в январе-72 тысячи, в феврале – 83 тысячи, в марте – свыше 110 тысяч жизней </w:t>
      </w:r>
      <w:r w:rsidR="00A91A3F" w:rsidRPr="00A91A3F">
        <w:rPr>
          <w:rFonts w:ascii="Times New Roman" w:hAnsi="Times New Roman" w:cs="Times New Roman"/>
          <w:sz w:val="28"/>
          <w:szCs w:val="28"/>
        </w:rPr>
        <w:lastRenderedPageBreak/>
        <w:t>ленинградцев». С первыми тёплыми днями весны 1942 года под растаявшим снегом нашли ещё около 13 тысяч трупов.</w:t>
      </w:r>
    </w:p>
    <w:p w:rsidR="00A91A3F" w:rsidRDefault="00A91A3F" w:rsidP="00A91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3F" w:rsidRDefault="00AC4217" w:rsidP="0036450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="0036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5:</w:t>
      </w:r>
      <w:r w:rsidR="00DE2B12">
        <w:rPr>
          <w:rFonts w:ascii="Times New Roman" w:hAnsi="Times New Roman" w:cs="Times New Roman"/>
          <w:sz w:val="28"/>
          <w:szCs w:val="28"/>
        </w:rPr>
        <w:t xml:space="preserve">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Жестокую и великую правду узнали люди, пережившие ленинградскую блокаду. Правду о человеке и  его пределах. Голод и дети, блокада и дети – самое большое преступление перед Ленинградом. В 1941 году в городе  оставалось не менее 400 тыс. детей. Дети 13 - 14 лет считались иждивенцами. Представить трудно, как </w:t>
      </w:r>
      <w:proofErr w:type="gramStart"/>
      <w:r w:rsidR="00A91A3F" w:rsidRPr="00A91A3F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="00A91A3F" w:rsidRPr="00A91A3F">
        <w:rPr>
          <w:rFonts w:ascii="Times New Roman" w:hAnsi="Times New Roman" w:cs="Times New Roman"/>
          <w:sz w:val="28"/>
          <w:szCs w:val="28"/>
        </w:rPr>
        <w:t xml:space="preserve"> есть подростку. </w:t>
      </w:r>
    </w:p>
    <w:p w:rsidR="00245020" w:rsidRDefault="00245020" w:rsidP="00A91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3F" w:rsidRDefault="00245020" w:rsidP="00A91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631C8">
        <w:rPr>
          <w:rFonts w:ascii="Times New Roman" w:hAnsi="Times New Roman" w:cs="Times New Roman"/>
          <w:i/>
          <w:sz w:val="28"/>
          <w:szCs w:val="28"/>
        </w:rPr>
        <w:t>фон - п</w:t>
      </w:r>
      <w:r w:rsidRPr="00245020">
        <w:rPr>
          <w:rFonts w:ascii="Times New Roman" w:hAnsi="Times New Roman" w:cs="Times New Roman"/>
          <w:i/>
          <w:sz w:val="28"/>
          <w:szCs w:val="28"/>
        </w:rPr>
        <w:t>резентация «Блокадный дневник Тани Савичевой»)</w:t>
      </w:r>
    </w:p>
    <w:p w:rsidR="007631C8" w:rsidRPr="00245020" w:rsidRDefault="007631C8" w:rsidP="00A91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4A5" w:rsidRPr="007854A5" w:rsidRDefault="00245020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8: </w:t>
      </w:r>
      <w:r w:rsidR="007854A5" w:rsidRPr="007854A5">
        <w:rPr>
          <w:rFonts w:ascii="Times New Roman" w:hAnsi="Times New Roman" w:cs="Times New Roman"/>
          <w:sz w:val="28"/>
          <w:szCs w:val="28"/>
        </w:rPr>
        <w:t>Тетрадка, тетрадка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В линеечку косую.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Одни примеры пишут,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А я войну рисую.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И смерть идет с косою</w:t>
      </w:r>
    </w:p>
    <w:p w:rsid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В линеечку косую.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Default="00245020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9: </w:t>
      </w:r>
      <w:r w:rsidR="007854A5" w:rsidRPr="007854A5">
        <w:rPr>
          <w:rFonts w:ascii="Times New Roman" w:hAnsi="Times New Roman" w:cs="Times New Roman"/>
          <w:sz w:val="28"/>
          <w:szCs w:val="28"/>
        </w:rPr>
        <w:t>«Бабушка умерла 25 января в 3 часа дня 1942 года».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Pr="007854A5" w:rsidRDefault="00245020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8</w:t>
      </w:r>
      <w:r w:rsidR="007854A5" w:rsidRPr="00785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Коптилка – мой фонарик.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Лица не различишь.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Да здравствует сухарик!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Но он мне сниться лишь.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Ни маковой росинки.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Зато дают бурду.</w:t>
      </w:r>
    </w:p>
    <w:p w:rsidR="007854A5" w:rsidRP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И плавают крупинки</w:t>
      </w:r>
    </w:p>
    <w:p w:rsidR="007854A5" w:rsidRDefault="00245020" w:rsidP="00245020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В тарелке, как в пруду.</w:t>
      </w:r>
    </w:p>
    <w:p w:rsidR="00C01519" w:rsidRPr="007854A5" w:rsidRDefault="00C01519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519" w:rsidRPr="007854A5" w:rsidRDefault="00C01519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4A5" w:rsidRPr="007854A5">
        <w:rPr>
          <w:rFonts w:ascii="Times New Roman" w:hAnsi="Times New Roman" w:cs="Times New Roman"/>
          <w:sz w:val="28"/>
          <w:szCs w:val="28"/>
        </w:rPr>
        <w:t>А куропатка в день съедает всего 22 грамма. Счастливая.</w:t>
      </w:r>
    </w:p>
    <w:p w:rsidR="007854A5" w:rsidRP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Как пишет, замерзая,</w:t>
      </w:r>
    </w:p>
    <w:p w:rsidR="007854A5" w:rsidRP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Дрожащая рука,</w:t>
      </w:r>
    </w:p>
    <w:p w:rsidR="007854A5" w:rsidRP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Страдая и дерзая,</w:t>
      </w:r>
    </w:p>
    <w:p w:rsidR="007854A5" w:rsidRP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Страничку дневника.</w:t>
      </w:r>
    </w:p>
    <w:p w:rsidR="00325A5B" w:rsidRP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Строка… еще строка…</w:t>
      </w:r>
    </w:p>
    <w:p w:rsidR="007854A5" w:rsidRDefault="007854A5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4A5">
        <w:rPr>
          <w:rFonts w:ascii="Times New Roman" w:hAnsi="Times New Roman" w:cs="Times New Roman"/>
          <w:sz w:val="28"/>
          <w:szCs w:val="28"/>
        </w:rPr>
        <w:t>Таня писала свою летопись…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Pr="007854A5" w:rsidRDefault="00245020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9</w:t>
      </w:r>
      <w:r w:rsidR="007854A5" w:rsidRPr="00785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Лека умер 17 марта в 5 часов утра 1942 года.</w:t>
      </w:r>
    </w:p>
    <w:p w:rsidR="007854A5" w:rsidRDefault="00245020" w:rsidP="00207F73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="0020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</w:t>
      </w:r>
      <w:r w:rsidR="00207F73"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Очень трудно писать слово «умер»</w:t>
      </w:r>
      <w:proofErr w:type="gramStart"/>
      <w:r w:rsidR="007854A5" w:rsidRPr="007854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64507"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Леки был свой угол, отгороженный шкафом. Он там чертил. Зарабатывал деньги черчением. Он был тихий и близорукий, ходил в очках. И все скрипел своим перышком, рейсфедер оно называется… Лека умер</w:t>
      </w:r>
      <w:proofErr w:type="gramStart"/>
      <w:r w:rsidR="007854A5" w:rsidRPr="007854A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7854A5" w:rsidRPr="007854A5">
        <w:rPr>
          <w:rFonts w:ascii="Times New Roman" w:hAnsi="Times New Roman" w:cs="Times New Roman"/>
          <w:sz w:val="28"/>
          <w:szCs w:val="28"/>
        </w:rPr>
        <w:t>мер Лека…»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07" w:rsidRDefault="00364507" w:rsidP="0036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54A5" w:rsidRPr="007854A5" w:rsidRDefault="00207F73" w:rsidP="0036450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Чтец 9: </w:t>
      </w:r>
      <w:r w:rsidR="007854A5" w:rsidRPr="007854A5">
        <w:rPr>
          <w:rFonts w:ascii="Times New Roman" w:hAnsi="Times New Roman" w:cs="Times New Roman"/>
          <w:sz w:val="28"/>
          <w:szCs w:val="28"/>
        </w:rPr>
        <w:t>Она уронила голову и долго не могла ее поднять. И все, что происходило дальше, было как во сне. Она была и как бы не была в этом страшном блокадном мире.</w:t>
      </w:r>
      <w:r w:rsidR="00325A5B">
        <w:rPr>
          <w:rFonts w:ascii="Times New Roman" w:hAnsi="Times New Roman" w:cs="Times New Roman"/>
          <w:sz w:val="28"/>
          <w:szCs w:val="28"/>
        </w:rPr>
        <w:t xml:space="preserve"> Жизнь поддерживал к</w:t>
      </w:r>
      <w:r w:rsidR="007854A5" w:rsidRPr="007854A5">
        <w:rPr>
          <w:rFonts w:ascii="Times New Roman" w:hAnsi="Times New Roman" w:cs="Times New Roman"/>
          <w:sz w:val="28"/>
          <w:szCs w:val="28"/>
        </w:rPr>
        <w:t>рошечный, почти невесомый ломтик.</w:t>
      </w:r>
    </w:p>
    <w:p w:rsidR="007854A5" w:rsidRPr="007854A5" w:rsidRDefault="00207F73" w:rsidP="0036450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Сто двадцать пять блокадных грамм</w:t>
      </w:r>
      <w:r w:rsidR="00364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С огнем и кровью пополам…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Default="00207F73" w:rsidP="00207F73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8</w:t>
      </w:r>
      <w:r w:rsidR="007854A5" w:rsidRPr="00785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 xml:space="preserve">Вы знаете, как едят блокадный хлеб? Нет? Я раньше тоже не </w:t>
      </w:r>
      <w:proofErr w:type="gramStart"/>
      <w:r w:rsidR="007854A5" w:rsidRPr="007854A5">
        <w:rPr>
          <w:rFonts w:ascii="Times New Roman" w:hAnsi="Times New Roman" w:cs="Times New Roman"/>
          <w:sz w:val="28"/>
          <w:szCs w:val="28"/>
        </w:rPr>
        <w:t>знала… Я научу</w:t>
      </w:r>
      <w:proofErr w:type="gramEnd"/>
      <w:r w:rsidR="007854A5" w:rsidRPr="007854A5">
        <w:rPr>
          <w:rFonts w:ascii="Times New Roman" w:hAnsi="Times New Roman" w:cs="Times New Roman"/>
          <w:sz w:val="28"/>
          <w:szCs w:val="28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 w:rsidR="007854A5" w:rsidRPr="007854A5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7854A5" w:rsidRPr="007854A5">
        <w:rPr>
          <w:rFonts w:ascii="Times New Roman" w:hAnsi="Times New Roman" w:cs="Times New Roman"/>
          <w:sz w:val="28"/>
          <w:szCs w:val="28"/>
        </w:rPr>
        <w:t>тобы ни одна крошка не пропала… ни одна крошечка.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Pr="007854A5" w:rsidRDefault="00207F73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9</w:t>
      </w:r>
      <w:proofErr w:type="gramStart"/>
      <w:r w:rsidRPr="0078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Дядя Вася умер 13 апреля в 2 часа ночи 1942 года… Дядя Леша 10 мая в 4 часа дня 1942 года…</w:t>
      </w:r>
    </w:p>
    <w:p w:rsidR="007854A5" w:rsidRPr="007854A5" w:rsidRDefault="00364507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854A5" w:rsidRPr="00325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A5B">
        <w:rPr>
          <w:rFonts w:ascii="Times New Roman" w:hAnsi="Times New Roman" w:cs="Times New Roman"/>
          <w:sz w:val="28"/>
          <w:szCs w:val="28"/>
        </w:rPr>
        <w:t xml:space="preserve">- </w:t>
      </w:r>
      <w:r w:rsidR="007854A5" w:rsidRPr="007854A5">
        <w:rPr>
          <w:rFonts w:ascii="Times New Roman" w:hAnsi="Times New Roman" w:cs="Times New Roman"/>
          <w:sz w:val="28"/>
          <w:szCs w:val="28"/>
        </w:rPr>
        <w:t>За окном завыли сирены. Раздался оглушительный треск. Стены вздрогнули. Дом тряхнуло. Люстра закачалась как при землетрясении. По потолку, как молния, пробежала кривая трещина. Упала штукатурка.</w:t>
      </w:r>
    </w:p>
    <w:p w:rsidR="007854A5" w:rsidRDefault="00364507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54A5" w:rsidRPr="007854A5">
        <w:rPr>
          <w:rFonts w:ascii="Times New Roman" w:hAnsi="Times New Roman" w:cs="Times New Roman"/>
          <w:sz w:val="28"/>
          <w:szCs w:val="28"/>
        </w:rPr>
        <w:t>Таня держалась спокойно: человек ко всему привыкает. Даже к бомбежке.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Default="00207F73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8: </w:t>
      </w:r>
      <w:r w:rsidR="007854A5" w:rsidRPr="007854A5">
        <w:rPr>
          <w:rFonts w:ascii="Times New Roman" w:hAnsi="Times New Roman" w:cs="Times New Roman"/>
          <w:sz w:val="28"/>
          <w:szCs w:val="28"/>
        </w:rPr>
        <w:t>Не все ли равно, отчего умирать. Может быть, от голода еще больнее.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Default="00207F73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9:</w:t>
      </w:r>
      <w:r w:rsidR="00325A5B">
        <w:rPr>
          <w:rFonts w:ascii="Times New Roman" w:hAnsi="Times New Roman" w:cs="Times New Roman"/>
          <w:sz w:val="28"/>
          <w:szCs w:val="28"/>
        </w:rPr>
        <w:t xml:space="preserve"> </w:t>
      </w:r>
      <w:r w:rsidR="007854A5" w:rsidRPr="007854A5">
        <w:rPr>
          <w:rFonts w:ascii="Times New Roman" w:hAnsi="Times New Roman" w:cs="Times New Roman"/>
          <w:sz w:val="28"/>
          <w:szCs w:val="28"/>
        </w:rPr>
        <w:t>Таня, уезжай на Большую землю, там есть хлеб, там жизнь.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Default="00207F73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8: </w:t>
      </w:r>
      <w:r w:rsidR="007854A5" w:rsidRPr="007854A5">
        <w:rPr>
          <w:rFonts w:ascii="Times New Roman" w:hAnsi="Times New Roman" w:cs="Times New Roman"/>
          <w:sz w:val="28"/>
          <w:szCs w:val="28"/>
        </w:rPr>
        <w:t>Я не могу уехать без мамы.</w:t>
      </w:r>
    </w:p>
    <w:p w:rsidR="00325A5B" w:rsidRPr="007854A5" w:rsidRDefault="00325A5B" w:rsidP="0078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4A5" w:rsidRPr="007854A5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9:</w:t>
      </w:r>
      <w:r w:rsidR="007854A5" w:rsidRPr="007854A5">
        <w:rPr>
          <w:rFonts w:ascii="Times New Roman" w:hAnsi="Times New Roman" w:cs="Times New Roman"/>
          <w:sz w:val="28"/>
          <w:szCs w:val="28"/>
        </w:rPr>
        <w:t>Мама умерла 13 мая в 7 часов утра 1942 года… Савичевы умерли</w:t>
      </w:r>
      <w:proofErr w:type="gramStart"/>
      <w:r w:rsidR="007854A5" w:rsidRPr="007854A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7854A5" w:rsidRPr="007854A5">
        <w:rPr>
          <w:rFonts w:ascii="Times New Roman" w:hAnsi="Times New Roman" w:cs="Times New Roman"/>
          <w:sz w:val="28"/>
          <w:szCs w:val="28"/>
        </w:rPr>
        <w:t>мерли все… Осталась одна …Таня…</w:t>
      </w:r>
    </w:p>
    <w:p w:rsidR="00C01519" w:rsidRPr="00C01519" w:rsidRDefault="00C01519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19">
        <w:rPr>
          <w:rFonts w:ascii="Times New Roman" w:hAnsi="Times New Roman" w:cs="Times New Roman"/>
          <w:sz w:val="28"/>
          <w:szCs w:val="28"/>
        </w:rPr>
        <w:t>Блокада отняла у девочки родных и сделала её сиротой.</w:t>
      </w:r>
    </w:p>
    <w:p w:rsidR="00C01519" w:rsidRPr="00C01519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519" w:rsidRPr="00C01519">
        <w:rPr>
          <w:rFonts w:ascii="Times New Roman" w:hAnsi="Times New Roman" w:cs="Times New Roman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C01519" w:rsidRPr="00C01519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519" w:rsidRPr="00C01519">
        <w:rPr>
          <w:rFonts w:ascii="Times New Roman" w:hAnsi="Times New Roman" w:cs="Times New Roman"/>
          <w:sz w:val="28"/>
          <w:szCs w:val="28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 Те, кто решился  заглянуть внутрь, очень долго не могли прийти в себя. Вид у детей был страшен: кости, кожа, дикая тоска в огромных глазах».</w:t>
      </w:r>
    </w:p>
    <w:p w:rsidR="00C01519" w:rsidRPr="00C01519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519" w:rsidRPr="00C01519">
        <w:rPr>
          <w:rFonts w:ascii="Times New Roman" w:hAnsi="Times New Roman" w:cs="Times New Roman"/>
          <w:sz w:val="28"/>
          <w:szCs w:val="28"/>
        </w:rPr>
        <w:t>Все 125 детей были физически истощены.</w:t>
      </w:r>
    </w:p>
    <w:p w:rsidR="00C01519" w:rsidRPr="00C01519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519" w:rsidRPr="00C01519">
        <w:rPr>
          <w:rFonts w:ascii="Times New Roman" w:hAnsi="Times New Roman" w:cs="Times New Roman"/>
          <w:sz w:val="28"/>
          <w:szCs w:val="28"/>
        </w:rPr>
        <w:t>Два года Таня ещё жила. Но её часто мучили головные боли, у неё открылся туберкулёз – страшное заболевание. А незадолго до смерти девочка ослепла.</w:t>
      </w:r>
    </w:p>
    <w:p w:rsidR="00A30C89" w:rsidRPr="00A30C89" w:rsidRDefault="00207F73" w:rsidP="00207F73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519" w:rsidRPr="00C01519">
        <w:rPr>
          <w:rFonts w:ascii="Times New Roman" w:hAnsi="Times New Roman" w:cs="Times New Roman"/>
          <w:sz w:val="28"/>
          <w:szCs w:val="28"/>
        </w:rPr>
        <w:t>Девочке поставлен памятник.</w:t>
      </w:r>
    </w:p>
    <w:p w:rsidR="00F6650E" w:rsidRDefault="00DE2B12" w:rsidP="00F665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96">
        <w:rPr>
          <w:rFonts w:ascii="Times New Roman" w:hAnsi="Times New Roman" w:cs="Times New Roman"/>
          <w:i/>
          <w:sz w:val="28"/>
          <w:szCs w:val="28"/>
        </w:rPr>
        <w:t>(</w:t>
      </w:r>
      <w:r w:rsidR="00290296" w:rsidRPr="00290296">
        <w:rPr>
          <w:rFonts w:ascii="Times New Roman" w:hAnsi="Times New Roman" w:cs="Times New Roman"/>
          <w:i/>
          <w:sz w:val="28"/>
          <w:szCs w:val="28"/>
        </w:rPr>
        <w:t xml:space="preserve"> фон - документальные</w:t>
      </w:r>
      <w:r w:rsidR="00290296">
        <w:rPr>
          <w:rFonts w:ascii="Times New Roman" w:hAnsi="Times New Roman" w:cs="Times New Roman"/>
          <w:i/>
          <w:sz w:val="28"/>
          <w:szCs w:val="28"/>
        </w:rPr>
        <w:t xml:space="preserve"> фотографии периода блокады Ленинграда)</w:t>
      </w:r>
    </w:p>
    <w:p w:rsidR="00290296" w:rsidRDefault="00290296" w:rsidP="00F66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Default="00207F73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1:</w:t>
      </w:r>
      <w:r w:rsidR="00BC3679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BC3679" w:rsidRPr="00BC3679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="00BC3679" w:rsidRPr="00BC3679">
        <w:rPr>
          <w:rFonts w:ascii="Times New Roman" w:hAnsi="Times New Roman" w:cs="Times New Roman"/>
          <w:sz w:val="28"/>
          <w:szCs w:val="28"/>
        </w:rPr>
        <w:t xml:space="preserve"> писала: «…сто двадцать пять блокадных грамм с огнем и кровью пополам…» Город не только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07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Default="00207F73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2:</w:t>
      </w:r>
      <w:r w:rsidR="00290296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 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207F73" w:rsidP="00207F73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3: </w:t>
      </w:r>
      <w:r w:rsidR="00BC3679" w:rsidRPr="00BC3679">
        <w:rPr>
          <w:rFonts w:ascii="Times New Roman" w:hAnsi="Times New Roman" w:cs="Times New Roman"/>
          <w:sz w:val="28"/>
          <w:szCs w:val="28"/>
        </w:rPr>
        <w:t>900 дней и ночей Ленинград находился во вражеской блокаде. Фашисты окружили город по суше, но Ладожское озеро оставалось советским. Страна помогала Ленинграду в его героической борьбе. По воде и льду Ладожского озера проложили ленинградцы дорогу, соединившую город с Большой землей, не занятой врагом. Эта дорога названа ДОРОГОЙ ЖИЗНИ.</w:t>
      </w:r>
    </w:p>
    <w:p w:rsidR="00BC3679" w:rsidRPr="00BC3679" w:rsidRDefault="00BC3679" w:rsidP="00207F73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</w:t>
      </w:r>
      <w:r w:rsidR="00207F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679">
        <w:rPr>
          <w:rFonts w:ascii="Times New Roman" w:hAnsi="Times New Roman" w:cs="Times New Roman"/>
          <w:sz w:val="28"/>
          <w:szCs w:val="28"/>
        </w:rPr>
        <w:t>22 ноября 1941 года по еще неокрепшему льду пошли первые грузовики с мукой.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A95" w:rsidRPr="00364507" w:rsidRDefault="00364507" w:rsidP="003645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B3A95" w:rsidRPr="00364507">
        <w:rPr>
          <w:rFonts w:ascii="Times New Roman" w:hAnsi="Times New Roman" w:cs="Times New Roman"/>
          <w:i/>
          <w:sz w:val="28"/>
          <w:szCs w:val="28"/>
        </w:rPr>
        <w:t xml:space="preserve">Клип  </w:t>
      </w:r>
      <w:hyperlink r:id="rId6" w:tgtFrame="_blank" w:history="1">
        <w:r w:rsidR="000B3A95" w:rsidRPr="00364507">
          <w:rPr>
            <w:rFonts w:ascii="Times New Roman" w:hAnsi="Times New Roman" w:cs="Times New Roman"/>
            <w:i/>
            <w:sz w:val="28"/>
            <w:szCs w:val="28"/>
          </w:rPr>
          <w:t xml:space="preserve">А. </w:t>
        </w:r>
        <w:proofErr w:type="spellStart"/>
        <w:r w:rsidR="000B3A95" w:rsidRPr="00364507">
          <w:rPr>
            <w:rFonts w:ascii="Times New Roman" w:hAnsi="Times New Roman" w:cs="Times New Roman"/>
            <w:i/>
            <w:sz w:val="28"/>
            <w:szCs w:val="28"/>
          </w:rPr>
          <w:t>Розенбаум</w:t>
        </w:r>
        <w:proofErr w:type="spellEnd"/>
        <w:r w:rsidR="000B3A95" w:rsidRPr="00364507">
          <w:rPr>
            <w:rFonts w:ascii="Times New Roman" w:hAnsi="Times New Roman" w:cs="Times New Roman"/>
            <w:i/>
            <w:sz w:val="28"/>
            <w:szCs w:val="28"/>
          </w:rPr>
          <w:t>.</w:t>
        </w:r>
        <w:proofErr w:type="gramEnd"/>
        <w:r w:rsidR="000B3A95" w:rsidRPr="00364507">
          <w:rPr>
            <w:rFonts w:ascii="Times New Roman" w:hAnsi="Times New Roman" w:cs="Times New Roman"/>
            <w:i/>
            <w:sz w:val="28"/>
            <w:szCs w:val="28"/>
          </w:rPr>
          <w:t xml:space="preserve"> На Дороге Жизни (блокада Ленинграда)</w:t>
        </w:r>
      </w:hyperlink>
    </w:p>
    <w:p w:rsidR="00290296" w:rsidRDefault="00290296" w:rsidP="002902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0296">
        <w:rPr>
          <w:rFonts w:ascii="Times New Roman" w:hAnsi="Times New Roman" w:cs="Times New Roman"/>
          <w:i/>
          <w:sz w:val="28"/>
          <w:szCs w:val="28"/>
        </w:rPr>
        <w:t>фон - документальные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фотографии периода блокады Ленинграда)</w:t>
      </w:r>
    </w:p>
    <w:p w:rsid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1: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 «Дорогой жизни» шел к нам хлеб,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«Дорогой жизни» многих </w:t>
      </w:r>
      <w:proofErr w:type="gramStart"/>
      <w:r w:rsidRPr="00BC36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3679">
        <w:rPr>
          <w:rFonts w:ascii="Times New Roman" w:hAnsi="Times New Roman" w:cs="Times New Roman"/>
          <w:sz w:val="28"/>
          <w:szCs w:val="28"/>
        </w:rPr>
        <w:t xml:space="preserve"> многим.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Еще не знают на земле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Страшней и радостней дороги.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364507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2: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 Больше двух лет, днем и ночью, шли «Дорогой жизни» корабли и машины, спасая Ленинград от голодной смерти. </w:t>
      </w:r>
      <w:proofErr w:type="gramStart"/>
      <w:r w:rsidR="00BC3679" w:rsidRPr="00BC3679">
        <w:rPr>
          <w:rFonts w:ascii="Times New Roman" w:hAnsi="Times New Roman" w:cs="Times New Roman"/>
          <w:sz w:val="28"/>
          <w:szCs w:val="28"/>
        </w:rPr>
        <w:t>Все, кто обслуживал ледовую трассу</w:t>
      </w:r>
      <w:r w:rsidR="00364507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>-</w:t>
      </w:r>
      <w:r w:rsidR="00364507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водители, дорожники, связисты, зенитчики, регулировщики </w:t>
      </w:r>
      <w:r w:rsidR="00364507">
        <w:rPr>
          <w:rFonts w:ascii="Times New Roman" w:hAnsi="Times New Roman" w:cs="Times New Roman"/>
          <w:sz w:val="28"/>
          <w:szCs w:val="28"/>
        </w:rPr>
        <w:t>-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 работали в необычайно сложных условиях: в стужу, в буран, под непрерывными бомбежками и обстрелами.</w:t>
      </w:r>
      <w:proofErr w:type="gramEnd"/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3: </w:t>
      </w:r>
      <w:r w:rsidR="00BC3679" w:rsidRPr="00BC3679">
        <w:rPr>
          <w:rFonts w:ascii="Times New Roman" w:hAnsi="Times New Roman" w:cs="Times New Roman"/>
          <w:sz w:val="28"/>
          <w:szCs w:val="28"/>
        </w:rPr>
        <w:t>О, да, иначе не могли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Ни те бойцы, ни те шоферы,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Когда грузовики вели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По озеру в голодный город.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Холодный ровный свет луны,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Снега сияют исступленно,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И со стеклянной вышины,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Врагу отчетливо </w:t>
      </w:r>
      <w:proofErr w:type="gramStart"/>
      <w:r w:rsidRPr="00BC3679">
        <w:rPr>
          <w:rFonts w:ascii="Times New Roman" w:hAnsi="Times New Roman" w:cs="Times New Roman"/>
          <w:sz w:val="28"/>
          <w:szCs w:val="28"/>
        </w:rPr>
        <w:t>видны</w:t>
      </w:r>
      <w:proofErr w:type="gramEnd"/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Внизу идущие колонны.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И было все на том году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Машина задняя осела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Шофер вскочил, шофер на льду.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Ну, так и есть, мотор заело.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Ремонт на пять минут – пустяк,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Поломка эта не угроза,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Да рук не разомкнуть никак: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Их на руле свело морозом.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Чуть разогнешь – опять сведет.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Стоять? А хлеб? Других дождаться?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А хлеб – две тонны?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Он спасет 16000 ленинградцев. 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И вот в бензине руки он смочил,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Поджег их от мотора,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И быстро двинулся ремонт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В пылающих руках шофера.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Вперед! Как ноют волдыри,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Примерзли к варежкам ладони.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Но он доставит хлеб,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Пригонит к хлебопекарне до зари.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Шестнадцать тысяч матерей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Пайки получат на заре.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Сто двадцать пять блокадных грамм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679">
        <w:rPr>
          <w:rFonts w:ascii="Times New Roman" w:hAnsi="Times New Roman" w:cs="Times New Roman"/>
          <w:sz w:val="28"/>
          <w:szCs w:val="28"/>
        </w:rPr>
        <w:t xml:space="preserve">            С огнем и кровью пополам.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519" w:rsidRDefault="000B3A95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4:</w:t>
      </w:r>
      <w:r w:rsidR="00BC3679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 Сколько людей спасла эта дорога. Народ очень точно назвал ее «дорогой жизни».</w:t>
      </w:r>
    </w:p>
    <w:p w:rsidR="00364507" w:rsidRDefault="00364507" w:rsidP="00364507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364507" w:rsidP="00364507">
      <w:pPr>
        <w:pStyle w:val="a3"/>
        <w:ind w:left="993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3A95">
        <w:rPr>
          <w:rFonts w:ascii="Times New Roman" w:hAnsi="Times New Roman" w:cs="Times New Roman"/>
          <w:sz w:val="28"/>
          <w:szCs w:val="28"/>
        </w:rPr>
        <w:t>Чтец 5:</w:t>
      </w:r>
      <w:r w:rsidR="00BC3679"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 Во время блокады город продолжал жить: работали библиотеки, регулярно проводились экскурсии по залам Эрмитажа, всю блокаду не прекращал работу театр Музыкальной комедии. Агитбригады артистов и школьников выезжали с концертами на передовую и </w:t>
      </w:r>
      <w:proofErr w:type="gramStart"/>
      <w:r w:rsidR="00BC3679" w:rsidRPr="00BC36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679" w:rsidRPr="00BC3679">
        <w:rPr>
          <w:rFonts w:ascii="Times New Roman" w:hAnsi="Times New Roman" w:cs="Times New Roman"/>
          <w:sz w:val="28"/>
          <w:szCs w:val="28"/>
        </w:rPr>
        <w:t xml:space="preserve"> госпиталя. Это помогало выживать.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0B3A95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6: </w:t>
      </w:r>
      <w:r w:rsidR="00BC3679" w:rsidRPr="00BC3679">
        <w:rPr>
          <w:rFonts w:ascii="Times New Roman" w:hAnsi="Times New Roman" w:cs="Times New Roman"/>
          <w:sz w:val="28"/>
          <w:szCs w:val="28"/>
        </w:rPr>
        <w:t>В грязи, во мраке, в голоде, в печали,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Где смерть как тень тащилась по пятам,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Такими мы счастливыми бывали,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Такой свободой бурною дышали,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Что внуки позавидовали б нам…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Я никогда героем не была,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Не жаждала ни славы, ни награды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Дыша одним дыханьем с Ленинградом,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Я не геройствовала, я жила.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Нас немцы называют: «мёртвый город».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Но где, когда был мёртвым нужен стих?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>А здесь сквозь грохот бомб и лютый холод –</w:t>
      </w:r>
    </w:p>
    <w:p w:rsidR="00BC3679" w:rsidRPr="00BC3679" w:rsidRDefault="00364507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Он, славя павших, </w:t>
      </w:r>
      <w:proofErr w:type="gramStart"/>
      <w:r w:rsidR="00BC3679" w:rsidRPr="00BC3679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BC3679" w:rsidRPr="00BC3679">
        <w:rPr>
          <w:rFonts w:ascii="Times New Roman" w:hAnsi="Times New Roman" w:cs="Times New Roman"/>
          <w:sz w:val="28"/>
          <w:szCs w:val="28"/>
        </w:rPr>
        <w:t xml:space="preserve"> зовёт живых.</w:t>
      </w:r>
    </w:p>
    <w:p w:rsidR="00BC3679" w:rsidRPr="00BC3679" w:rsidRDefault="00BC3679" w:rsidP="00B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Default="000B3A95" w:rsidP="0036450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7:</w:t>
      </w:r>
      <w:r w:rsidR="00BC3679">
        <w:rPr>
          <w:rFonts w:ascii="Times New Roman" w:hAnsi="Times New Roman" w:cs="Times New Roman"/>
          <w:sz w:val="28"/>
          <w:szCs w:val="28"/>
        </w:rPr>
        <w:t xml:space="preserve"> Э</w:t>
      </w:r>
      <w:r w:rsidR="00BC3679" w:rsidRPr="00BC3679">
        <w:rPr>
          <w:rFonts w:ascii="Times New Roman" w:hAnsi="Times New Roman" w:cs="Times New Roman"/>
          <w:sz w:val="28"/>
          <w:szCs w:val="28"/>
        </w:rPr>
        <w:t xml:space="preserve">то строки ленинградской поэтессы Ольги </w:t>
      </w:r>
      <w:proofErr w:type="spellStart"/>
      <w:r w:rsidR="00BC3679" w:rsidRPr="00BC367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BC3679" w:rsidRPr="00BC3679">
        <w:rPr>
          <w:rFonts w:ascii="Times New Roman" w:hAnsi="Times New Roman" w:cs="Times New Roman"/>
          <w:sz w:val="28"/>
          <w:szCs w:val="28"/>
        </w:rPr>
        <w:t xml:space="preserve">. Её голос ежедневно звучал по радио. Он придавал ленинградцам силы. А как слушали эти стихи! Из воспоминаний Ольги </w:t>
      </w:r>
      <w:proofErr w:type="spellStart"/>
      <w:r w:rsidR="00BC3679" w:rsidRPr="00BC367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BC3679" w:rsidRPr="00BC36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79" w:rsidRPr="00BC3679">
        <w:rPr>
          <w:rFonts w:ascii="Times New Roman" w:hAnsi="Times New Roman" w:cs="Times New Roman"/>
          <w:sz w:val="28"/>
          <w:szCs w:val="28"/>
        </w:rPr>
        <w:t>«Я думаю, что никогда больше люди не будут слушать стихи так, как слушали их в ту страшную зиму голодные, опухшие, еле живые ленинградцы. Свидетельством величия их духа останется эта способность в таком кошмаре, среди таких физических и нравственных терзаний, отзываться на поэзию, на искусство».</w:t>
      </w:r>
    </w:p>
    <w:p w:rsidR="00364507" w:rsidRPr="00BC3679" w:rsidRDefault="00364507" w:rsidP="0036450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C3679" w:rsidRDefault="000B3A95" w:rsidP="00BC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50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290296">
        <w:rPr>
          <w:rFonts w:ascii="Times New Roman" w:hAnsi="Times New Roman" w:cs="Times New Roman"/>
          <w:i/>
          <w:sz w:val="28"/>
          <w:szCs w:val="28"/>
        </w:rPr>
        <w:t>фон-звучит</w:t>
      </w:r>
      <w:proofErr w:type="spellEnd"/>
      <w:proofErr w:type="gramEnd"/>
      <w:r w:rsidR="00290296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r w:rsidRPr="00364507">
        <w:rPr>
          <w:rFonts w:ascii="Times New Roman" w:hAnsi="Times New Roman" w:cs="Times New Roman"/>
          <w:i/>
          <w:sz w:val="28"/>
          <w:szCs w:val="28"/>
        </w:rPr>
        <w:t>Д.Д.Шостакович  «Ленинградская симфония»)</w:t>
      </w:r>
    </w:p>
    <w:p w:rsidR="00364507" w:rsidRPr="00364507" w:rsidRDefault="00364507" w:rsidP="00BC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49B" w:rsidRPr="00D4649B" w:rsidRDefault="000B3A95" w:rsidP="00A5675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8:</w:t>
      </w:r>
      <w:r w:rsidR="00D4649B">
        <w:rPr>
          <w:rFonts w:ascii="Times New Roman" w:hAnsi="Times New Roman" w:cs="Times New Roman"/>
          <w:sz w:val="28"/>
          <w:szCs w:val="28"/>
        </w:rPr>
        <w:t xml:space="preserve"> Символом несломленного духа ленинградцев стала «Ленинградская» симфония Шостаковича. </w:t>
      </w:r>
      <w:r w:rsidR="00D4649B" w:rsidRPr="00D4649B">
        <w:rPr>
          <w:rFonts w:ascii="Times New Roman" w:hAnsi="Times New Roman" w:cs="Times New Roman"/>
          <w:sz w:val="28"/>
          <w:szCs w:val="28"/>
        </w:rPr>
        <w:t>Исполнение транслировалось по радио, его слышали не только жители города, но и, через громкоговорители, немецкие солдаты, осаждавшие город.</w:t>
      </w:r>
      <w:r w:rsidR="00364507">
        <w:rPr>
          <w:rFonts w:ascii="Times New Roman" w:hAnsi="Times New Roman" w:cs="Times New Roman"/>
          <w:sz w:val="28"/>
          <w:szCs w:val="28"/>
        </w:rPr>
        <w:t xml:space="preserve"> </w:t>
      </w:r>
      <w:r w:rsidR="00DE2B12">
        <w:rPr>
          <w:rFonts w:ascii="Times New Roman" w:hAnsi="Times New Roman" w:cs="Times New Roman"/>
          <w:sz w:val="28"/>
          <w:szCs w:val="28"/>
        </w:rPr>
        <w:t>Солдаты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обезумели от услышанного</w:t>
      </w:r>
      <w:r w:rsidR="00364507">
        <w:rPr>
          <w:rFonts w:ascii="Times New Roman" w:hAnsi="Times New Roman" w:cs="Times New Roman"/>
          <w:sz w:val="28"/>
          <w:szCs w:val="28"/>
        </w:rPr>
        <w:t>,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 считали, что перед ними мёртвый город, а он жил, он слушал симфонию Шостаковича!</w:t>
      </w:r>
    </w:p>
    <w:p w:rsidR="00D4649B" w:rsidRP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A56755" w:rsidP="00A5675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9:</w:t>
      </w:r>
      <w:r w:rsidR="00D4649B">
        <w:rPr>
          <w:rFonts w:ascii="Times New Roman" w:hAnsi="Times New Roman" w:cs="Times New Roman"/>
          <w:sz w:val="28"/>
          <w:szCs w:val="28"/>
        </w:rPr>
        <w:t xml:space="preserve"> 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Из воспоминаний пленного немецкого офицера: «… именно тогда, 9 августа 1942 года, я понял, что у этого народа войну мы не выиграем. Я ощутил его могучую силу, способность преодолеть голод, страх, смерть …».</w:t>
      </w:r>
    </w:p>
    <w:p w:rsidR="00D4649B" w:rsidRP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Default="00A56755" w:rsidP="00A56755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10: 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И город выстоял! Полуживые, голодные и замёрзшие ленинградцы самоотверженно трудились. Наконец, они просто жили в блокадном городе, одно это уже было подвигом.</w:t>
      </w:r>
    </w:p>
    <w:p w:rsid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A56755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4649B" w:rsidRPr="00D4649B">
        <w:rPr>
          <w:rFonts w:ascii="Times New Roman" w:hAnsi="Times New Roman" w:cs="Times New Roman"/>
          <w:sz w:val="28"/>
          <w:szCs w:val="28"/>
        </w:rPr>
        <w:t>Помните!</w:t>
      </w:r>
    </w:p>
    <w:p w:rsidR="00D4649B" w:rsidRPr="00D4649B" w:rsidRDefault="00A56755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года –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О тех, кто уже не придёт никогда – помните!</w:t>
      </w:r>
      <w:bookmarkStart w:id="0" w:name="_GoBack"/>
      <w:bookmarkEnd w:id="0"/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Жизнью просторной, каждой секундой,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Каждым дыханьем будьте достойны!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Люди! Покуда сердца стучатся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>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Какою ценой завоёвано счастье, - пожалуйста,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Песню свою, отправляя в полёт, -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О тех, кто уже никогда не споёт, -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Детям своим расскажите о них, чтоб помнили!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Детям детей расскажите о них, чтоб тоже запомнили!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Во все времена бессмертной земли, -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К мерцающим звёздам, ведя корабли, о погибших – помните!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Встречайте трепетную весну, люди Земли!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Убейте войну, прокляните войну, люди Земли!</w:t>
      </w:r>
    </w:p>
    <w:p w:rsidR="00D4649B" w:rsidRP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 xml:space="preserve">Мечту пронесите 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 xml:space="preserve"> года и жизнью наполните!</w:t>
      </w:r>
    </w:p>
    <w:p w:rsidR="00D4649B" w:rsidRDefault="00DE2B12" w:rsidP="00A56755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49B" w:rsidRPr="00D4649B">
        <w:rPr>
          <w:rFonts w:ascii="Times New Roman" w:hAnsi="Times New Roman" w:cs="Times New Roman"/>
          <w:sz w:val="28"/>
          <w:szCs w:val="28"/>
        </w:rPr>
        <w:t>Но о тех, кто уже не придёт никогда, заклинаю, - помните!</w:t>
      </w:r>
    </w:p>
    <w:p w:rsid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E2B12" w:rsidRDefault="00A56755" w:rsidP="00D464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12">
        <w:rPr>
          <w:rFonts w:ascii="Times New Roman" w:hAnsi="Times New Roman" w:cs="Times New Roman"/>
          <w:i/>
          <w:sz w:val="28"/>
          <w:szCs w:val="28"/>
        </w:rPr>
        <w:t>(</w:t>
      </w:r>
      <w:r w:rsidR="00DE2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90296">
        <w:rPr>
          <w:rFonts w:ascii="Times New Roman" w:hAnsi="Times New Roman" w:cs="Times New Roman"/>
          <w:i/>
          <w:sz w:val="28"/>
          <w:szCs w:val="28"/>
        </w:rPr>
        <w:t>фон-</w:t>
      </w:r>
      <w:r w:rsidRPr="00DE2B12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spellEnd"/>
      <w:proofErr w:type="gramEnd"/>
      <w:r w:rsidRPr="00DE2B12">
        <w:rPr>
          <w:rFonts w:ascii="Times New Roman" w:hAnsi="Times New Roman" w:cs="Times New Roman"/>
          <w:i/>
          <w:sz w:val="28"/>
          <w:szCs w:val="28"/>
        </w:rPr>
        <w:t xml:space="preserve"> «Ленинградский метроном»)</w:t>
      </w:r>
    </w:p>
    <w:p w:rsidR="00DE2B12" w:rsidRPr="00D4649B" w:rsidRDefault="00DE2B1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DE2B12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4649B" w:rsidRPr="00D4649B">
        <w:rPr>
          <w:rFonts w:ascii="Times New Roman" w:hAnsi="Times New Roman" w:cs="Times New Roman"/>
          <w:sz w:val="28"/>
          <w:szCs w:val="28"/>
        </w:rPr>
        <w:t>… Минута молчания</w:t>
      </w:r>
      <w:proofErr w:type="gramStart"/>
      <w:r w:rsidR="00D4649B" w:rsidRPr="00D4649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D4649B" w:rsidRPr="00D4649B">
        <w:rPr>
          <w:rFonts w:ascii="Times New Roman" w:hAnsi="Times New Roman" w:cs="Times New Roman"/>
          <w:sz w:val="28"/>
          <w:szCs w:val="28"/>
        </w:rPr>
        <w:t>амая длинная минута праздника. В ней не 60 секунд, в ней 900 страшных блокадных дней. В ней навсегда сотни тысяч героических защитников и мирных жителей Ленинграда.</w:t>
      </w: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4649B">
        <w:rPr>
          <w:rFonts w:ascii="Times New Roman" w:hAnsi="Times New Roman" w:cs="Times New Roman"/>
          <w:sz w:val="28"/>
          <w:szCs w:val="28"/>
        </w:rPr>
        <w:t>…Минута молчания… Она освещена огнём боёв и огнём салюта. Самая тихая минута праздника…, самая грустная минута праздника…, и самая гордая минута праздника…</w:t>
      </w: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4649B">
        <w:rPr>
          <w:rFonts w:ascii="Times New Roman" w:hAnsi="Times New Roman" w:cs="Times New Roman"/>
          <w:sz w:val="28"/>
          <w:szCs w:val="28"/>
        </w:rPr>
        <w:t>…Минута молчания</w:t>
      </w:r>
      <w:proofErr w:type="gramStart"/>
      <w:r w:rsidRPr="00D4649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4649B">
        <w:rPr>
          <w:rFonts w:ascii="Times New Roman" w:hAnsi="Times New Roman" w:cs="Times New Roman"/>
          <w:sz w:val="28"/>
          <w:szCs w:val="28"/>
        </w:rPr>
        <w:t>сё меньше остаётся защитников Ленинграда, но живы дети блокады. Не было и, дай бог, никогда больше не будет на земле детей, которым придётся пережить то, что пережили эти дети.</w:t>
      </w: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4649B" w:rsidRPr="00D4649B" w:rsidRDefault="00D4649B" w:rsidP="00DE2B1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4649B">
        <w:rPr>
          <w:rFonts w:ascii="Times New Roman" w:hAnsi="Times New Roman" w:cs="Times New Roman"/>
          <w:sz w:val="28"/>
          <w:szCs w:val="28"/>
        </w:rPr>
        <w:t xml:space="preserve">…Минута молчания…Блокадники вспомнят родных, близких, друзей, которые покоятся в братских могилах Пискарёвского, Серафимовского, Богословского и других кладбищ города. А в нас, вместе с нашими сердцами, пусть всегда стучит ленинградский </w:t>
      </w:r>
      <w:proofErr w:type="gramStart"/>
      <w:r w:rsidRPr="00D4649B">
        <w:rPr>
          <w:rFonts w:ascii="Times New Roman" w:hAnsi="Times New Roman" w:cs="Times New Roman"/>
          <w:sz w:val="28"/>
          <w:szCs w:val="28"/>
        </w:rPr>
        <w:t>метроном</w:t>
      </w:r>
      <w:proofErr w:type="gramEnd"/>
      <w:r w:rsidRPr="00D4649B">
        <w:rPr>
          <w:rFonts w:ascii="Times New Roman" w:hAnsi="Times New Roman" w:cs="Times New Roman"/>
          <w:sz w:val="28"/>
          <w:szCs w:val="28"/>
        </w:rPr>
        <w:t xml:space="preserve"> и звук его будет слышен всем последующим поколениям… </w:t>
      </w:r>
      <w:r>
        <w:rPr>
          <w:rFonts w:ascii="Times New Roman" w:hAnsi="Times New Roman" w:cs="Times New Roman"/>
          <w:sz w:val="28"/>
          <w:szCs w:val="28"/>
        </w:rPr>
        <w:t xml:space="preserve">Я прошу всех встать. </w:t>
      </w:r>
      <w:r w:rsidRPr="00D4649B">
        <w:rPr>
          <w:rFonts w:ascii="Times New Roman" w:hAnsi="Times New Roman" w:cs="Times New Roman"/>
          <w:sz w:val="28"/>
          <w:szCs w:val="28"/>
        </w:rPr>
        <w:t>Минута молчания…</w:t>
      </w:r>
    </w:p>
    <w:p w:rsid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Pr="008F0942" w:rsidRDefault="008F0942" w:rsidP="00DE2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12">
        <w:rPr>
          <w:rFonts w:ascii="Times New Roman" w:hAnsi="Times New Roman" w:cs="Times New Roman"/>
          <w:i/>
          <w:sz w:val="28"/>
          <w:szCs w:val="28"/>
        </w:rPr>
        <w:t xml:space="preserve">Выступление группы школьников с песней «Журавли» (Автор текста </w:t>
      </w:r>
      <w:r w:rsidRPr="008F0942">
        <w:rPr>
          <w:rFonts w:ascii="Times New Roman" w:hAnsi="Times New Roman" w:cs="Times New Roman"/>
          <w:i/>
          <w:sz w:val="28"/>
          <w:szCs w:val="28"/>
        </w:rPr>
        <w:t>Гамзатов Р.</w:t>
      </w:r>
      <w:r w:rsidRPr="00DE2B12">
        <w:rPr>
          <w:rFonts w:ascii="Times New Roman" w:hAnsi="Times New Roman" w:cs="Times New Roman"/>
          <w:i/>
          <w:sz w:val="28"/>
          <w:szCs w:val="28"/>
        </w:rPr>
        <w:t>, к</w:t>
      </w:r>
      <w:r w:rsidRPr="008F0942">
        <w:rPr>
          <w:rFonts w:ascii="Times New Roman" w:hAnsi="Times New Roman" w:cs="Times New Roman"/>
          <w:i/>
          <w:sz w:val="28"/>
          <w:szCs w:val="28"/>
        </w:rPr>
        <w:t>омпозитор Френкель Я.</w:t>
      </w:r>
      <w:r w:rsidRPr="00DE2B12">
        <w:rPr>
          <w:rFonts w:ascii="Times New Roman" w:hAnsi="Times New Roman" w:cs="Times New Roman"/>
          <w:i/>
          <w:sz w:val="28"/>
          <w:szCs w:val="28"/>
        </w:rPr>
        <w:t>)</w:t>
      </w:r>
    </w:p>
    <w:p w:rsidR="00A56755" w:rsidRDefault="00A56755" w:rsidP="00D464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755" w:rsidRDefault="00A56755" w:rsidP="00DE2B12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8F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Style w:val="apple-converted-space"/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  </w:t>
      </w:r>
      <w:r w:rsidRPr="00A5675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56755">
        <w:rPr>
          <w:rFonts w:ascii="Times New Roman" w:hAnsi="Times New Roman" w:cs="Times New Roman"/>
          <w:sz w:val="28"/>
          <w:szCs w:val="28"/>
        </w:rPr>
        <w:t xml:space="preserve"> Октябрьского отделения «Блокадник», очевид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A56755">
        <w:rPr>
          <w:rFonts w:ascii="Times New Roman" w:hAnsi="Times New Roman" w:cs="Times New Roman"/>
          <w:sz w:val="28"/>
          <w:szCs w:val="28"/>
        </w:rPr>
        <w:t xml:space="preserve"> тех страшных событий, Мещеряков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6755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755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 (были прочитаны стихи собственного сочинения).</w:t>
      </w: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Pr="00D4649B" w:rsidRDefault="008F0942" w:rsidP="00D464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49B" w:rsidRDefault="00D4649B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42" w:rsidRPr="00F6650E" w:rsidRDefault="008F0942" w:rsidP="00D4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0942" w:rsidRPr="00F6650E" w:rsidSect="0029029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7DA"/>
    <w:multiLevelType w:val="multilevel"/>
    <w:tmpl w:val="740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32940"/>
    <w:multiLevelType w:val="hybridMultilevel"/>
    <w:tmpl w:val="060C53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977824"/>
    <w:multiLevelType w:val="hybridMultilevel"/>
    <w:tmpl w:val="A9FCA1B6"/>
    <w:lvl w:ilvl="0" w:tplc="D11260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A5"/>
    <w:rsid w:val="00092A58"/>
    <w:rsid w:val="000B3A95"/>
    <w:rsid w:val="00207F73"/>
    <w:rsid w:val="00245020"/>
    <w:rsid w:val="00290296"/>
    <w:rsid w:val="00306FCD"/>
    <w:rsid w:val="00325A5B"/>
    <w:rsid w:val="00364507"/>
    <w:rsid w:val="00586158"/>
    <w:rsid w:val="007631C8"/>
    <w:rsid w:val="007854A5"/>
    <w:rsid w:val="0080416A"/>
    <w:rsid w:val="008F0942"/>
    <w:rsid w:val="00904F0D"/>
    <w:rsid w:val="00A30C89"/>
    <w:rsid w:val="00A42B61"/>
    <w:rsid w:val="00A56755"/>
    <w:rsid w:val="00A91A3F"/>
    <w:rsid w:val="00AC4217"/>
    <w:rsid w:val="00B83D22"/>
    <w:rsid w:val="00BC3679"/>
    <w:rsid w:val="00C01519"/>
    <w:rsid w:val="00C5292D"/>
    <w:rsid w:val="00CC5A96"/>
    <w:rsid w:val="00D4649B"/>
    <w:rsid w:val="00DE2B12"/>
    <w:rsid w:val="00DE44A5"/>
    <w:rsid w:val="00F6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6"/>
  </w:style>
  <w:style w:type="paragraph" w:styleId="3">
    <w:name w:val="heading 3"/>
    <w:basedOn w:val="a"/>
    <w:link w:val="30"/>
    <w:uiPriority w:val="9"/>
    <w:qFormat/>
    <w:rsid w:val="000B3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50E"/>
    <w:pPr>
      <w:spacing w:after="0" w:line="240" w:lineRule="auto"/>
    </w:pPr>
  </w:style>
  <w:style w:type="table" w:styleId="a4">
    <w:name w:val="Table Grid"/>
    <w:basedOn w:val="a1"/>
    <w:uiPriority w:val="59"/>
    <w:rsid w:val="00CC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5A96"/>
  </w:style>
  <w:style w:type="paragraph" w:styleId="a5">
    <w:name w:val="Normal (Web)"/>
    <w:basedOn w:val="a"/>
    <w:uiPriority w:val="99"/>
    <w:unhideWhenUsed/>
    <w:rsid w:val="00CC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5A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B3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7&amp;ved=0CDoQtwIwBg&amp;url=http%3A%2F%2Fmy.mail.ru%2Fvideo%2Fmail%2Fohl-gi%2F444%2F2727.html&amp;ei=XxEZVfC9G8aNPJSjgMAC&amp;usg=AFQjCNHwmKmZfn4eJ_Y9QqB_-XNqfJ-tyg&amp;bvm=bv.89381419,d.ZWU&amp;cad=rjt" TargetMode="External"/><Relationship Id="rId5" Type="http://schemas.openxmlformats.org/officeDocument/2006/relationships/hyperlink" Target="https://www.google.ru/url?sa=t&amp;rct=j&amp;q=&amp;esrc=s&amp;source=web&amp;cd=7&amp;ved=0CDoQtwIwBg&amp;url=http%3A%2F%2Fmy.mail.ru%2Fvideo%2Fmail%2Fohl-gi%2F444%2F2727.html&amp;ei=XxEZVfC9G8aNPJSjgMAC&amp;usg=AFQjCNHwmKmZfn4eJ_Y9QqB_-XNqfJ-tyg&amp;bvm=bv.89381419,d.ZWU&amp;cad=rj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2015-01-19T13:30:00Z</dcterms:created>
  <dcterms:modified xsi:type="dcterms:W3CDTF">2015-03-30T11:44:00Z</dcterms:modified>
</cp:coreProperties>
</file>